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0CF7" w14:textId="77777777"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14:paraId="565650DF" w14:textId="77777777"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14:paraId="48695F7E" w14:textId="77777777"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>prof. MUDr. Lucie Bankovská Motlová, Ph.D.</w:t>
      </w:r>
    </w:p>
    <w:p w14:paraId="0D812E82" w14:textId="12651921"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A9311B">
        <w:rPr>
          <w:rFonts w:ascii="Arial" w:hAnsi="Arial" w:cs="Arial"/>
          <w:b/>
          <w:color w:val="0070C0"/>
          <w:sz w:val="32"/>
          <w:szCs w:val="32"/>
        </w:rPr>
        <w:t>1</w:t>
      </w:r>
      <w:r w:rsidR="00370C0A">
        <w:rPr>
          <w:rFonts w:ascii="Arial" w:hAnsi="Arial" w:cs="Arial"/>
          <w:b/>
          <w:color w:val="0070C0"/>
          <w:sz w:val="32"/>
          <w:szCs w:val="32"/>
        </w:rPr>
        <w:t xml:space="preserve">5.9. 2022 </w:t>
      </w:r>
      <w:bookmarkStart w:id="0" w:name="_GoBack"/>
      <w:bookmarkEnd w:id="0"/>
      <w:r w:rsidR="00F82EE5">
        <w:rPr>
          <w:rFonts w:ascii="Arial" w:hAnsi="Arial" w:cs="Arial"/>
          <w:b/>
          <w:color w:val="0070C0"/>
          <w:sz w:val="32"/>
          <w:szCs w:val="32"/>
        </w:rPr>
        <w:t>České Budějovice</w:t>
      </w:r>
    </w:p>
    <w:p w14:paraId="2FE1DA83" w14:textId="77777777"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3759"/>
        <w:gridCol w:w="3686"/>
      </w:tblGrid>
      <w:tr w:rsidR="0044019E" w:rsidRPr="00835887" w14:paraId="45755472" w14:textId="77777777" w:rsidTr="0044019E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14:paraId="0688B0A8" w14:textId="77777777" w:rsidR="0044019E" w:rsidRPr="00835887" w:rsidRDefault="0044019E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759" w:type="dxa"/>
            <w:shd w:val="clear" w:color="auto" w:fill="BDD6EE" w:themeFill="accent1" w:themeFillTint="66"/>
            <w:vAlign w:val="center"/>
          </w:tcPr>
          <w:p w14:paraId="44EDC112" w14:textId="77777777" w:rsidR="0044019E" w:rsidRPr="00835887" w:rsidRDefault="0044019E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14:paraId="7014B789" w14:textId="77777777" w:rsidR="0044019E" w:rsidRPr="00835887" w:rsidRDefault="0044019E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4019E" w14:paraId="585FEEBC" w14:textId="77777777" w:rsidTr="0044019E">
        <w:trPr>
          <w:trHeight w:val="397"/>
        </w:trPr>
        <w:tc>
          <w:tcPr>
            <w:tcW w:w="1481" w:type="dxa"/>
          </w:tcPr>
          <w:p w14:paraId="413568B0" w14:textId="77777777" w:rsidR="0044019E" w:rsidRDefault="0044019E" w:rsidP="00844F25"/>
        </w:tc>
        <w:tc>
          <w:tcPr>
            <w:tcW w:w="3759" w:type="dxa"/>
          </w:tcPr>
          <w:p w14:paraId="38FE0885" w14:textId="77777777" w:rsidR="0044019E" w:rsidRDefault="0044019E" w:rsidP="000A65D2"/>
        </w:tc>
        <w:tc>
          <w:tcPr>
            <w:tcW w:w="3686" w:type="dxa"/>
          </w:tcPr>
          <w:p w14:paraId="0499B554" w14:textId="77777777" w:rsidR="0044019E" w:rsidRDefault="0044019E"/>
        </w:tc>
      </w:tr>
      <w:tr w:rsidR="0044019E" w14:paraId="30F63BD6" w14:textId="77777777" w:rsidTr="0044019E">
        <w:trPr>
          <w:trHeight w:val="397"/>
        </w:trPr>
        <w:tc>
          <w:tcPr>
            <w:tcW w:w="1481" w:type="dxa"/>
          </w:tcPr>
          <w:p w14:paraId="73568A5F" w14:textId="77777777" w:rsidR="0044019E" w:rsidRDefault="0044019E" w:rsidP="00F82EE5">
            <w:r>
              <w:t>10:00-12:30</w:t>
            </w:r>
          </w:p>
        </w:tc>
        <w:tc>
          <w:tcPr>
            <w:tcW w:w="3759" w:type="dxa"/>
          </w:tcPr>
          <w:p w14:paraId="5A0743D0" w14:textId="77777777" w:rsidR="0044019E" w:rsidRDefault="0044019E" w:rsidP="000A65D2">
            <w:r>
              <w:t>Drogová scéna v ČR: základní informace relevantní pro terénní klinickou praxi.</w:t>
            </w:r>
          </w:p>
          <w:p w14:paraId="63C17294" w14:textId="77777777" w:rsidR="0044019E" w:rsidRDefault="0044019E" w:rsidP="000A65D2">
            <w:r>
              <w:t>Od symptomu k diagnóze: klinický obraz u nejčastěji se vyskytujících stavů.</w:t>
            </w:r>
          </w:p>
          <w:p w14:paraId="0F5586D0" w14:textId="77777777" w:rsidR="0044019E" w:rsidRDefault="0044019E" w:rsidP="000A65D2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14:paraId="5F219461" w14:textId="77777777" w:rsidR="0044019E" w:rsidRDefault="0044019E" w:rsidP="000A65D2">
            <w:r>
              <w:t>Práce s kasuistikami.</w:t>
            </w:r>
          </w:p>
          <w:p w14:paraId="26463DA2" w14:textId="77777777" w:rsidR="0044019E" w:rsidRDefault="0044019E"/>
        </w:tc>
        <w:tc>
          <w:tcPr>
            <w:tcW w:w="3686" w:type="dxa"/>
          </w:tcPr>
          <w:p w14:paraId="6FB73502" w14:textId="77777777" w:rsidR="0044019E" w:rsidRDefault="0044019E">
            <w:r>
              <w:t>MUDr. Jan Hanka a MUDr. Otilie Bartáková</w:t>
            </w:r>
          </w:p>
        </w:tc>
      </w:tr>
      <w:tr w:rsidR="0044019E" w14:paraId="160834DA" w14:textId="77777777" w:rsidTr="0044019E">
        <w:trPr>
          <w:trHeight w:val="397"/>
        </w:trPr>
        <w:tc>
          <w:tcPr>
            <w:tcW w:w="1481" w:type="dxa"/>
          </w:tcPr>
          <w:p w14:paraId="71625123" w14:textId="77777777" w:rsidR="0044019E" w:rsidRDefault="0044019E" w:rsidP="00F82EE5">
            <w:r>
              <w:t>12:45-13:45</w:t>
            </w:r>
          </w:p>
        </w:tc>
        <w:tc>
          <w:tcPr>
            <w:tcW w:w="3759" w:type="dxa"/>
          </w:tcPr>
          <w:p w14:paraId="63CFA818" w14:textId="77777777" w:rsidR="0044019E" w:rsidRDefault="0044019E" w:rsidP="000A65D2">
            <w:r>
              <w:t>Legislativa</w:t>
            </w:r>
          </w:p>
        </w:tc>
        <w:tc>
          <w:tcPr>
            <w:tcW w:w="3686" w:type="dxa"/>
          </w:tcPr>
          <w:p w14:paraId="30708EA4" w14:textId="77777777" w:rsidR="0044019E" w:rsidRDefault="0044019E">
            <w:r>
              <w:t>Mgr. Jaroslav Šejvl</w:t>
            </w:r>
          </w:p>
        </w:tc>
      </w:tr>
    </w:tbl>
    <w:p w14:paraId="7BBA47C4" w14:textId="77777777" w:rsidR="008369B2" w:rsidRDefault="008369B2"/>
    <w:p w14:paraId="34601C65" w14:textId="77777777"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128D" w14:textId="77777777" w:rsidR="00885115" w:rsidRDefault="00885115" w:rsidP="00680200">
      <w:pPr>
        <w:spacing w:after="0" w:line="240" w:lineRule="auto"/>
      </w:pPr>
      <w:r>
        <w:separator/>
      </w:r>
    </w:p>
  </w:endnote>
  <w:endnote w:type="continuationSeparator" w:id="0">
    <w:p w14:paraId="704939BD" w14:textId="77777777" w:rsidR="00885115" w:rsidRDefault="00885115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E6A4" w14:textId="77777777" w:rsidR="00885115" w:rsidRDefault="00885115" w:rsidP="00680200">
      <w:pPr>
        <w:spacing w:after="0" w:line="240" w:lineRule="auto"/>
      </w:pPr>
      <w:r>
        <w:separator/>
      </w:r>
    </w:p>
  </w:footnote>
  <w:footnote w:type="continuationSeparator" w:id="0">
    <w:p w14:paraId="0EFB5003" w14:textId="77777777" w:rsidR="00885115" w:rsidRDefault="00885115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7C7F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3276305D" wp14:editId="7B2A33C7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95B0E"/>
    <w:rsid w:val="000A1360"/>
    <w:rsid w:val="000A65D2"/>
    <w:rsid w:val="00115000"/>
    <w:rsid w:val="001B15D1"/>
    <w:rsid w:val="00221073"/>
    <w:rsid w:val="002574F6"/>
    <w:rsid w:val="00370C0A"/>
    <w:rsid w:val="0044019E"/>
    <w:rsid w:val="00467F95"/>
    <w:rsid w:val="004E505C"/>
    <w:rsid w:val="005614DE"/>
    <w:rsid w:val="00587A58"/>
    <w:rsid w:val="006670DD"/>
    <w:rsid w:val="00676F5C"/>
    <w:rsid w:val="00680200"/>
    <w:rsid w:val="00835887"/>
    <w:rsid w:val="008369B2"/>
    <w:rsid w:val="00844F25"/>
    <w:rsid w:val="00860D1E"/>
    <w:rsid w:val="00885115"/>
    <w:rsid w:val="00893881"/>
    <w:rsid w:val="008967DB"/>
    <w:rsid w:val="008C3325"/>
    <w:rsid w:val="008E3C90"/>
    <w:rsid w:val="0090017F"/>
    <w:rsid w:val="009066A7"/>
    <w:rsid w:val="00A9311B"/>
    <w:rsid w:val="00BB2D90"/>
    <w:rsid w:val="00C117C2"/>
    <w:rsid w:val="00C16891"/>
    <w:rsid w:val="00C733EB"/>
    <w:rsid w:val="00D03F03"/>
    <w:rsid w:val="00D11F7C"/>
    <w:rsid w:val="00D60B15"/>
    <w:rsid w:val="00D8143E"/>
    <w:rsid w:val="00E252D2"/>
    <w:rsid w:val="00EF6D11"/>
    <w:rsid w:val="00F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2A807"/>
  <w15:docId w15:val="{42FD900F-25DF-4387-9D98-1F7283F1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3</cp:revision>
  <dcterms:created xsi:type="dcterms:W3CDTF">2022-08-29T07:31:00Z</dcterms:created>
  <dcterms:modified xsi:type="dcterms:W3CDTF">2022-08-29T07:33:00Z</dcterms:modified>
</cp:coreProperties>
</file>