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 xml:space="preserve">Dne </w:t>
      </w:r>
      <w:r w:rsidR="00BB775E">
        <w:t>11.6</w:t>
      </w:r>
      <w:r>
        <w:t>.2020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BB775E">
        <w:rPr>
          <w:b/>
        </w:rPr>
        <w:t>Prevence užívání návykových látek a léčba závislostí</w:t>
      </w:r>
    </w:p>
    <w:p w:rsidR="00653B98" w:rsidRDefault="00653B98">
      <w:r w:rsidRPr="00653B98">
        <w:t>V mailu pak bude toto znění:</w:t>
      </w:r>
    </w:p>
    <w:p w:rsidR="00653B98" w:rsidRPr="00653B98" w:rsidRDefault="00BB775E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Pr="00BB775E">
        <w:rPr>
          <w:b/>
        </w:rPr>
        <w:t xml:space="preserve"> </w:t>
      </w: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520B03">
        <w:t>tří týdnů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>na tuto mailovou adresu posílejte</w:t>
      </w:r>
      <w:bookmarkStart w:id="0" w:name="_GoBack"/>
      <w:bookmarkEnd w:id="0"/>
      <w:r>
        <w:t xml:space="preserve"> dotazy týkající se přednášek a do předmětu vždy napište slovo dotaz a jméno příslušného lektora. Např. dotaz – </w:t>
      </w:r>
      <w:r w:rsidR="00BB775E">
        <w:t>Hanka</w:t>
      </w:r>
      <w:r>
        <w:t xml:space="preserve">, dotaz – </w:t>
      </w:r>
      <w:r w:rsidR="00BB775E">
        <w:t>Bartáková</w:t>
      </w:r>
      <w:r w:rsidR="005B43AD">
        <w:t xml:space="preserve"> </w:t>
      </w:r>
      <w:r>
        <w:t xml:space="preserve">atd.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BB775E">
        <w:t>11.6.2020</w:t>
      </w:r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BB775E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sectPr w:rsidR="0052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1B693C"/>
    <w:rsid w:val="00520B03"/>
    <w:rsid w:val="005B43AD"/>
    <w:rsid w:val="00642CDC"/>
    <w:rsid w:val="00653B98"/>
    <w:rsid w:val="006B4C82"/>
    <w:rsid w:val="00856A01"/>
    <w:rsid w:val="009E3B61"/>
    <w:rsid w:val="00AD0D10"/>
    <w:rsid w:val="00BB775E"/>
    <w:rsid w:val="00C61F3D"/>
    <w:rsid w:val="00D11E07"/>
    <w:rsid w:val="00D96BA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8E77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2020-05-20T08:31:00Z</dcterms:created>
  <dcterms:modified xsi:type="dcterms:W3CDTF">2020-05-20T08:31:00Z</dcterms:modified>
</cp:coreProperties>
</file>